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3E3A" w:rsidRPr="008F5F19" w:rsidRDefault="00BA07A6" w:rsidP="008F5F19">
      <w:pPr>
        <w:jc w:val="right"/>
        <w:rPr>
          <w:rFonts w:cstheme="minorHAnsi"/>
        </w:rPr>
      </w:pPr>
      <w:r>
        <w:rPr>
          <w:rFonts w:cstheme="minorHAnsi"/>
        </w:rPr>
        <w:t xml:space="preserve">Załącznik nr 1 do SWZ </w:t>
      </w:r>
      <w:r>
        <w:rPr>
          <w:sz w:val="24"/>
        </w:rPr>
        <w:t>opis</w:t>
      </w:r>
      <w:r>
        <w:rPr>
          <w:spacing w:val="-4"/>
          <w:sz w:val="24"/>
        </w:rPr>
        <w:t xml:space="preserve"> </w:t>
      </w:r>
      <w:r>
        <w:rPr>
          <w:sz w:val="24"/>
        </w:rPr>
        <w:t>przedmiotu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zamówienia </w:t>
      </w:r>
    </w:p>
    <w:p w:rsidR="00E63E3A" w:rsidRPr="008F5F19" w:rsidRDefault="00B7691F" w:rsidP="00E63E3A">
      <w:pPr>
        <w:rPr>
          <w:rFonts w:cstheme="minorHAnsi"/>
        </w:rPr>
      </w:pPr>
      <w:r>
        <w:rPr>
          <w:rFonts w:cstheme="minorHAnsi"/>
        </w:rPr>
        <w:t>N</w:t>
      </w:r>
      <w:r w:rsidRPr="00B7691F">
        <w:rPr>
          <w:rFonts w:cstheme="minorHAnsi"/>
        </w:rPr>
        <w:t>owy lekki samochód ratowniczo-gaśniczy</w:t>
      </w:r>
    </w:p>
    <w:p w:rsidR="00E63E3A" w:rsidRPr="008F5F19" w:rsidRDefault="00E63E3A" w:rsidP="00E63E3A">
      <w:pPr>
        <w:rPr>
          <w:rFonts w:cstheme="minorHAnsi"/>
        </w:rPr>
      </w:pPr>
      <w:r w:rsidRPr="008F5F19">
        <w:rPr>
          <w:rFonts w:cstheme="minorHAnsi"/>
        </w:rPr>
        <w:t>SPECYFIKACJA TECHNICZNA:</w:t>
      </w:r>
    </w:p>
    <w:p w:rsidR="00E63E3A" w:rsidRPr="008F5F19" w:rsidRDefault="00E63E3A" w:rsidP="00E63E3A">
      <w:pPr>
        <w:rPr>
          <w:rFonts w:cstheme="minorHAnsi"/>
        </w:rPr>
      </w:pPr>
      <w:r w:rsidRPr="008F5F19">
        <w:rPr>
          <w:rFonts w:cstheme="minorHAnsi"/>
        </w:rPr>
        <w:t>Opis pojazdu:</w:t>
      </w:r>
    </w:p>
    <w:p w:rsidR="003D5A5B" w:rsidRDefault="00E63E3A" w:rsidP="003D5A5B">
      <w:pPr>
        <w:pStyle w:val="Akapitzlist"/>
        <w:numPr>
          <w:ilvl w:val="0"/>
          <w:numId w:val="3"/>
        </w:numPr>
        <w:ind w:left="426"/>
        <w:rPr>
          <w:rFonts w:cstheme="minorHAnsi"/>
        </w:rPr>
      </w:pPr>
      <w:r w:rsidRPr="003D5A5B">
        <w:rPr>
          <w:rFonts w:cstheme="minorHAnsi"/>
        </w:rPr>
        <w:t xml:space="preserve">Kolor pojazdu: </w:t>
      </w:r>
      <w:r w:rsidR="003D5A5B" w:rsidRPr="003D5A5B">
        <w:rPr>
          <w:rFonts w:cstheme="minorHAnsi"/>
        </w:rPr>
        <w:t>Podwozie z kabiną modułową czterodrzwiową w kolorze czerwonym</w:t>
      </w:r>
      <w:r w:rsidR="003D5A5B">
        <w:rPr>
          <w:rFonts w:cstheme="minorHAnsi"/>
        </w:rPr>
        <w:t>, z</w:t>
      </w:r>
      <w:r w:rsidR="003D5A5B" w:rsidRPr="003D5A5B">
        <w:rPr>
          <w:rFonts w:cstheme="minorHAnsi"/>
        </w:rPr>
        <w:t>derzaki i nadkola w kolorze białym</w:t>
      </w:r>
      <w:r w:rsidR="003D5A5B">
        <w:rPr>
          <w:rFonts w:cstheme="minorHAnsi"/>
        </w:rPr>
        <w:t>.</w:t>
      </w:r>
    </w:p>
    <w:p w:rsidR="003D5A5B" w:rsidRDefault="003D5A5B" w:rsidP="000F37C3">
      <w:pPr>
        <w:pStyle w:val="Akapitzlist"/>
        <w:numPr>
          <w:ilvl w:val="0"/>
          <w:numId w:val="3"/>
        </w:numPr>
        <w:ind w:left="426" w:hanging="426"/>
        <w:rPr>
          <w:rFonts w:cstheme="minorHAnsi"/>
        </w:rPr>
      </w:pPr>
      <w:r w:rsidRPr="000F37C3">
        <w:rPr>
          <w:rFonts w:cstheme="minorHAnsi"/>
        </w:rPr>
        <w:t>Wysokość maksymalna pojazdu 2600 mm</w:t>
      </w:r>
      <w:r w:rsidR="000F37C3" w:rsidRPr="000F37C3">
        <w:rPr>
          <w:rFonts w:cstheme="minorHAnsi"/>
        </w:rPr>
        <w:t>. koni mechanicznych min. 163</w:t>
      </w:r>
      <w:r w:rsidR="000F37C3">
        <w:rPr>
          <w:rFonts w:cstheme="minorHAnsi"/>
        </w:rPr>
        <w:t xml:space="preserve"> z podwójną turbiną.</w:t>
      </w:r>
    </w:p>
    <w:p w:rsidR="000F37C3" w:rsidRPr="000F37C3" w:rsidRDefault="000F37C3" w:rsidP="000F37C3">
      <w:pPr>
        <w:pStyle w:val="Akapitzlist"/>
        <w:numPr>
          <w:ilvl w:val="0"/>
          <w:numId w:val="3"/>
        </w:numPr>
        <w:ind w:left="426"/>
        <w:rPr>
          <w:rFonts w:cstheme="minorHAnsi"/>
        </w:rPr>
      </w:pPr>
      <w:r w:rsidRPr="000F37C3">
        <w:rPr>
          <w:rFonts w:cstheme="minorHAnsi"/>
        </w:rPr>
        <w:t xml:space="preserve">Długość pojazdu </w:t>
      </w:r>
      <w:r>
        <w:rPr>
          <w:rFonts w:cstheme="minorHAnsi"/>
        </w:rPr>
        <w:t xml:space="preserve">od </w:t>
      </w:r>
      <w:r w:rsidRPr="000F37C3">
        <w:rPr>
          <w:rFonts w:cstheme="minorHAnsi"/>
        </w:rPr>
        <w:t xml:space="preserve"> 6</w:t>
      </w:r>
      <w:r>
        <w:rPr>
          <w:rFonts w:cstheme="minorHAnsi"/>
        </w:rPr>
        <w:t>600</w:t>
      </w:r>
      <w:r w:rsidRPr="000F37C3">
        <w:rPr>
          <w:rFonts w:cstheme="minorHAnsi"/>
        </w:rPr>
        <w:t xml:space="preserve"> mm</w:t>
      </w:r>
      <w:r>
        <w:rPr>
          <w:rFonts w:cstheme="minorHAnsi"/>
        </w:rPr>
        <w:t xml:space="preserve"> do 6800 mm.</w:t>
      </w:r>
    </w:p>
    <w:p w:rsidR="00E63E3A" w:rsidRPr="003D5A5B" w:rsidRDefault="00E63E3A" w:rsidP="003D5A5B">
      <w:pPr>
        <w:pStyle w:val="Akapitzlist"/>
        <w:numPr>
          <w:ilvl w:val="0"/>
          <w:numId w:val="3"/>
        </w:numPr>
        <w:ind w:left="426"/>
        <w:rPr>
          <w:rFonts w:cstheme="minorHAnsi"/>
        </w:rPr>
      </w:pPr>
      <w:r w:rsidRPr="003D5A5B">
        <w:rPr>
          <w:rFonts w:cstheme="minorHAnsi"/>
        </w:rPr>
        <w:t xml:space="preserve">Fabrycznie nowy, rok produkcji podwozia </w:t>
      </w:r>
      <w:r w:rsidR="00B7691F" w:rsidRPr="003D5A5B">
        <w:rPr>
          <w:rFonts w:cstheme="minorHAnsi"/>
        </w:rPr>
        <w:t>2022</w:t>
      </w:r>
      <w:r w:rsidRPr="003D5A5B">
        <w:rPr>
          <w:rFonts w:cstheme="minorHAnsi"/>
        </w:rPr>
        <w:t>;</w:t>
      </w:r>
    </w:p>
    <w:p w:rsidR="00E63E3A" w:rsidRDefault="00E63E3A" w:rsidP="00E63E3A">
      <w:pPr>
        <w:pStyle w:val="Akapitzlist"/>
        <w:numPr>
          <w:ilvl w:val="0"/>
          <w:numId w:val="3"/>
        </w:numPr>
        <w:ind w:left="426"/>
        <w:rPr>
          <w:rFonts w:cstheme="minorHAnsi"/>
        </w:rPr>
      </w:pPr>
      <w:r w:rsidRPr="003D5A5B">
        <w:rPr>
          <w:rFonts w:cstheme="minorHAnsi"/>
        </w:rPr>
        <w:t xml:space="preserve"> Dopuszczalna masa całkowita pojazdu min. </w:t>
      </w:r>
      <w:r w:rsidR="00B7691F" w:rsidRPr="003D5A5B">
        <w:rPr>
          <w:rFonts w:cstheme="minorHAnsi"/>
        </w:rPr>
        <w:t>3 5</w:t>
      </w:r>
      <w:r w:rsidRPr="003D5A5B">
        <w:rPr>
          <w:rFonts w:cstheme="minorHAnsi"/>
        </w:rPr>
        <w:t>00 kg;</w:t>
      </w:r>
    </w:p>
    <w:p w:rsidR="003D5A5B" w:rsidRPr="004E7ED5" w:rsidRDefault="00E63E3A" w:rsidP="00B7691F">
      <w:pPr>
        <w:pStyle w:val="Akapitzlist"/>
        <w:numPr>
          <w:ilvl w:val="0"/>
          <w:numId w:val="3"/>
        </w:numPr>
        <w:ind w:left="426"/>
        <w:rPr>
          <w:rFonts w:cstheme="minorHAnsi"/>
        </w:rPr>
      </w:pPr>
      <w:r w:rsidRPr="004E7ED5">
        <w:rPr>
          <w:rFonts w:cstheme="minorHAnsi"/>
        </w:rPr>
        <w:t>Napęd samochodu</w:t>
      </w:r>
      <w:r w:rsidR="00B7691F" w:rsidRPr="004E7ED5">
        <w:rPr>
          <w:rFonts w:cstheme="minorHAnsi"/>
        </w:rPr>
        <w:t>:</w:t>
      </w:r>
      <w:r w:rsidRPr="004E7ED5">
        <w:rPr>
          <w:rFonts w:cstheme="minorHAnsi"/>
        </w:rPr>
        <w:t xml:space="preserve"> </w:t>
      </w:r>
      <w:r w:rsidR="00B7691F" w:rsidRPr="004E7ED5">
        <w:rPr>
          <w:rFonts w:cstheme="minorHAnsi"/>
        </w:rPr>
        <w:t>Układ jezdny 4x2, napęd na oś tylną na</w:t>
      </w:r>
      <w:r w:rsidR="003D5A5B" w:rsidRPr="004E7ED5">
        <w:rPr>
          <w:rFonts w:cstheme="minorHAnsi"/>
        </w:rPr>
        <w:t xml:space="preserve"> kołach podwójnych wyposażony w </w:t>
      </w:r>
      <w:r w:rsidR="00B7691F" w:rsidRPr="004E7ED5">
        <w:rPr>
          <w:rFonts w:cstheme="minorHAnsi"/>
        </w:rPr>
        <w:t>system trakcji jezdnej ESP oraz blokadę mechaniczną mechanizmu różnicowego tylnego mostu</w:t>
      </w:r>
    </w:p>
    <w:p w:rsidR="004E7ED5" w:rsidRDefault="004E7ED5" w:rsidP="004E7ED5">
      <w:pPr>
        <w:pStyle w:val="Akapitzlist"/>
        <w:numPr>
          <w:ilvl w:val="0"/>
          <w:numId w:val="3"/>
        </w:numPr>
        <w:ind w:left="426"/>
        <w:rPr>
          <w:rFonts w:cstheme="minorHAnsi"/>
        </w:rPr>
      </w:pPr>
      <w:r w:rsidRPr="004E7ED5">
        <w:rPr>
          <w:rFonts w:cstheme="minorHAnsi"/>
        </w:rPr>
        <w:t>Kabina plus wyposażenie</w:t>
      </w:r>
    </w:p>
    <w:p w:rsidR="004E7ED5" w:rsidRDefault="004E7ED5" w:rsidP="004E7ED5">
      <w:pPr>
        <w:pStyle w:val="Akapitzlist"/>
        <w:numPr>
          <w:ilvl w:val="0"/>
          <w:numId w:val="6"/>
        </w:numPr>
        <w:rPr>
          <w:rFonts w:cstheme="minorHAnsi"/>
        </w:rPr>
      </w:pPr>
      <w:r w:rsidRPr="004E7ED5">
        <w:rPr>
          <w:rFonts w:cstheme="minorHAnsi"/>
        </w:rPr>
        <w:t>Kabina czterodrzwiowa przystosowana do przewozu 6 osób</w:t>
      </w:r>
    </w:p>
    <w:p w:rsidR="004E7ED5" w:rsidRDefault="004E7ED5" w:rsidP="004E7ED5">
      <w:pPr>
        <w:pStyle w:val="Akapitzlist"/>
        <w:numPr>
          <w:ilvl w:val="0"/>
          <w:numId w:val="6"/>
        </w:numPr>
        <w:rPr>
          <w:rFonts w:cstheme="minorHAnsi"/>
        </w:rPr>
      </w:pPr>
      <w:r w:rsidRPr="004E7ED5">
        <w:rPr>
          <w:rFonts w:cstheme="minorHAnsi"/>
        </w:rPr>
        <w:t>Układ kabiny 1+1+4 (przednie podwójne siedzenie składane w ½ w stolik)</w:t>
      </w:r>
    </w:p>
    <w:p w:rsidR="004E7ED5" w:rsidRDefault="004E7ED5" w:rsidP="004E7ED5">
      <w:pPr>
        <w:pStyle w:val="Akapitzlist"/>
        <w:numPr>
          <w:ilvl w:val="0"/>
          <w:numId w:val="6"/>
        </w:numPr>
        <w:rPr>
          <w:rFonts w:cstheme="minorHAnsi"/>
        </w:rPr>
      </w:pPr>
      <w:r>
        <w:rPr>
          <w:rFonts w:cstheme="minorHAnsi"/>
        </w:rPr>
        <w:t>W</w:t>
      </w:r>
      <w:r w:rsidRPr="004E7ED5">
        <w:rPr>
          <w:rFonts w:cstheme="minorHAnsi"/>
        </w:rPr>
        <w:t>szystkie fotele wyposażone w trzypunktowe pasy bezpieczeństwa</w:t>
      </w:r>
    </w:p>
    <w:p w:rsidR="004E7ED5" w:rsidRDefault="004E7ED5" w:rsidP="004E7ED5">
      <w:pPr>
        <w:pStyle w:val="Akapitzlist"/>
        <w:numPr>
          <w:ilvl w:val="0"/>
          <w:numId w:val="6"/>
        </w:numPr>
        <w:rPr>
          <w:rFonts w:cstheme="minorHAnsi"/>
        </w:rPr>
      </w:pPr>
      <w:r w:rsidRPr="004E7ED5">
        <w:rPr>
          <w:rFonts w:cstheme="minorHAnsi"/>
        </w:rPr>
        <w:t>Przedział wyłożony elementami tapicerskimi</w:t>
      </w:r>
    </w:p>
    <w:p w:rsidR="004E7ED5" w:rsidRDefault="004E7ED5" w:rsidP="004E7ED5">
      <w:pPr>
        <w:pStyle w:val="Akapitzlist"/>
        <w:numPr>
          <w:ilvl w:val="0"/>
          <w:numId w:val="6"/>
        </w:numPr>
        <w:rPr>
          <w:rFonts w:cstheme="minorHAnsi"/>
        </w:rPr>
      </w:pPr>
      <w:r w:rsidRPr="004E7ED5">
        <w:rPr>
          <w:rFonts w:cstheme="minorHAnsi"/>
        </w:rPr>
        <w:t>Poduszka powietrzna dla kierowcy</w:t>
      </w:r>
    </w:p>
    <w:p w:rsidR="004E7ED5" w:rsidRDefault="004E7ED5" w:rsidP="004E7ED5">
      <w:pPr>
        <w:pStyle w:val="Akapitzlist"/>
        <w:numPr>
          <w:ilvl w:val="0"/>
          <w:numId w:val="6"/>
        </w:numPr>
        <w:rPr>
          <w:rFonts w:cstheme="minorHAnsi"/>
        </w:rPr>
      </w:pPr>
      <w:r w:rsidRPr="004E7ED5">
        <w:rPr>
          <w:rFonts w:cstheme="minorHAnsi"/>
        </w:rPr>
        <w:t>Centralny zamek z dwoma kluczami w tym 1 z pilotem</w:t>
      </w:r>
    </w:p>
    <w:p w:rsidR="004E7ED5" w:rsidRDefault="004E7ED5" w:rsidP="004E7ED5">
      <w:pPr>
        <w:pStyle w:val="Akapitzlist"/>
        <w:numPr>
          <w:ilvl w:val="0"/>
          <w:numId w:val="6"/>
        </w:numPr>
        <w:rPr>
          <w:rFonts w:cstheme="minorHAnsi"/>
        </w:rPr>
      </w:pPr>
      <w:r w:rsidRPr="004E7ED5">
        <w:rPr>
          <w:rFonts w:cstheme="minorHAnsi"/>
        </w:rPr>
        <w:t>Lusterka boczne sterowane elektrycznie i podgrzewane</w:t>
      </w:r>
    </w:p>
    <w:p w:rsidR="004E7ED5" w:rsidRDefault="004E7ED5" w:rsidP="004E7ED5">
      <w:pPr>
        <w:pStyle w:val="Akapitzlist"/>
        <w:numPr>
          <w:ilvl w:val="0"/>
          <w:numId w:val="6"/>
        </w:numPr>
        <w:rPr>
          <w:rFonts w:cstheme="minorHAnsi"/>
        </w:rPr>
      </w:pPr>
      <w:r w:rsidRPr="004E7ED5">
        <w:rPr>
          <w:rFonts w:cstheme="minorHAnsi"/>
        </w:rPr>
        <w:t>Szyby w drzwiach przednich sterowane i opuszczane elektrycznie, w drugim rzędzie siedzeń przesuwne</w:t>
      </w:r>
    </w:p>
    <w:p w:rsidR="004E7ED5" w:rsidRDefault="004E7ED5" w:rsidP="004E7ED5">
      <w:pPr>
        <w:pStyle w:val="Akapitzlist"/>
        <w:numPr>
          <w:ilvl w:val="0"/>
          <w:numId w:val="6"/>
        </w:numPr>
        <w:rPr>
          <w:rFonts w:cstheme="minorHAnsi"/>
        </w:rPr>
      </w:pPr>
      <w:r w:rsidRPr="004E7ED5">
        <w:rPr>
          <w:rFonts w:cstheme="minorHAnsi"/>
        </w:rPr>
        <w:t xml:space="preserve">Klimatyzacja </w:t>
      </w:r>
      <w:r>
        <w:rPr>
          <w:rFonts w:cstheme="minorHAnsi"/>
        </w:rPr>
        <w:t xml:space="preserve">co najmniej </w:t>
      </w:r>
      <w:r w:rsidRPr="004E7ED5">
        <w:rPr>
          <w:rFonts w:cstheme="minorHAnsi"/>
        </w:rPr>
        <w:t>manualna</w:t>
      </w:r>
    </w:p>
    <w:p w:rsidR="004E7ED5" w:rsidRDefault="004E7ED5" w:rsidP="004E7ED5">
      <w:pPr>
        <w:pStyle w:val="Akapitzlist"/>
        <w:numPr>
          <w:ilvl w:val="0"/>
          <w:numId w:val="6"/>
        </w:numPr>
        <w:rPr>
          <w:rFonts w:cstheme="minorHAnsi"/>
        </w:rPr>
      </w:pPr>
      <w:r w:rsidRPr="004E7ED5">
        <w:rPr>
          <w:rFonts w:cstheme="minorHAnsi"/>
        </w:rPr>
        <w:t>Radio CD z głośnikami w kabinie plus sterowanie pod kierownicą</w:t>
      </w:r>
    </w:p>
    <w:p w:rsidR="004E7ED5" w:rsidRDefault="004E7ED5" w:rsidP="004E7ED5">
      <w:pPr>
        <w:pStyle w:val="Akapitzlist"/>
        <w:numPr>
          <w:ilvl w:val="0"/>
          <w:numId w:val="6"/>
        </w:numPr>
        <w:rPr>
          <w:rFonts w:cstheme="minorHAnsi"/>
        </w:rPr>
      </w:pPr>
      <w:r w:rsidRPr="004E7ED5">
        <w:rPr>
          <w:rFonts w:cstheme="minorHAnsi"/>
        </w:rPr>
        <w:t xml:space="preserve">Radiotelefon + </w:t>
      </w:r>
      <w:proofErr w:type="spellStart"/>
      <w:r w:rsidRPr="004E7ED5">
        <w:rPr>
          <w:rFonts w:cstheme="minorHAnsi"/>
        </w:rPr>
        <w:t>mikrofonogłośnik</w:t>
      </w:r>
      <w:proofErr w:type="spellEnd"/>
      <w:r w:rsidRPr="004E7ED5">
        <w:rPr>
          <w:rFonts w:cstheme="minorHAnsi"/>
        </w:rPr>
        <w:t xml:space="preserve"> w zabudowie</w:t>
      </w:r>
    </w:p>
    <w:p w:rsidR="004E7ED5" w:rsidRDefault="004E7ED5" w:rsidP="004E7ED5">
      <w:pPr>
        <w:pStyle w:val="Akapitzlist"/>
        <w:numPr>
          <w:ilvl w:val="0"/>
          <w:numId w:val="6"/>
        </w:numPr>
        <w:rPr>
          <w:rFonts w:cstheme="minorHAnsi"/>
        </w:rPr>
      </w:pPr>
      <w:r w:rsidRPr="004E7ED5">
        <w:rPr>
          <w:rFonts w:cstheme="minorHAnsi"/>
        </w:rPr>
        <w:t>Radiotelefony nasobne z ładowarkami samochodowymi 2 szt.</w:t>
      </w:r>
    </w:p>
    <w:p w:rsidR="003D5A5B" w:rsidRPr="004E7ED5" w:rsidRDefault="004E7ED5" w:rsidP="004E7ED5">
      <w:pPr>
        <w:pStyle w:val="Akapitzlist"/>
        <w:numPr>
          <w:ilvl w:val="0"/>
          <w:numId w:val="6"/>
        </w:numPr>
        <w:rPr>
          <w:rFonts w:cstheme="minorHAnsi"/>
        </w:rPr>
      </w:pPr>
      <w:r w:rsidRPr="004E7ED5">
        <w:rPr>
          <w:rFonts w:cstheme="minorHAnsi"/>
        </w:rPr>
        <w:t xml:space="preserve">Gniazdo 12 V – </w:t>
      </w:r>
      <w:r>
        <w:rPr>
          <w:rFonts w:cstheme="minorHAnsi"/>
        </w:rPr>
        <w:t xml:space="preserve">min. </w:t>
      </w:r>
      <w:r w:rsidRPr="004E7ED5">
        <w:rPr>
          <w:rFonts w:cstheme="minorHAnsi"/>
        </w:rPr>
        <w:t>2 szt.</w:t>
      </w:r>
    </w:p>
    <w:p w:rsidR="004E7ED5" w:rsidRPr="003D5A5B" w:rsidRDefault="004E7ED5" w:rsidP="004E7ED5">
      <w:pPr>
        <w:pStyle w:val="Akapitzlist"/>
        <w:ind w:left="426"/>
        <w:rPr>
          <w:rFonts w:cstheme="minorHAnsi"/>
        </w:rPr>
      </w:pPr>
    </w:p>
    <w:p w:rsidR="00B7691F" w:rsidRDefault="00E63E3A" w:rsidP="00B7691F">
      <w:pPr>
        <w:rPr>
          <w:rFonts w:cstheme="minorHAnsi"/>
        </w:rPr>
      </w:pPr>
      <w:r w:rsidRPr="008F5F19">
        <w:rPr>
          <w:rFonts w:cstheme="minorHAnsi"/>
        </w:rPr>
        <w:t xml:space="preserve">5. </w:t>
      </w:r>
      <w:r w:rsidR="00B7691F" w:rsidRPr="00B7691F">
        <w:rPr>
          <w:rFonts w:cstheme="minorHAnsi"/>
        </w:rPr>
        <w:t>Zabudo</w:t>
      </w:r>
      <w:r w:rsidR="00B7691F">
        <w:rPr>
          <w:rFonts w:cstheme="minorHAnsi"/>
        </w:rPr>
        <w:t>wa pożarnicza plus wyposażenie:</w:t>
      </w:r>
    </w:p>
    <w:p w:rsidR="00B7691F" w:rsidRDefault="00B7691F" w:rsidP="00B7691F">
      <w:pPr>
        <w:pStyle w:val="Akapitzlist"/>
        <w:numPr>
          <w:ilvl w:val="0"/>
          <w:numId w:val="1"/>
        </w:numPr>
        <w:rPr>
          <w:rFonts w:cstheme="minorHAnsi"/>
        </w:rPr>
      </w:pPr>
      <w:r w:rsidRPr="00B7691F">
        <w:rPr>
          <w:rFonts w:cstheme="minorHAnsi"/>
        </w:rPr>
        <w:t xml:space="preserve">Sygnalizacja </w:t>
      </w:r>
      <w:proofErr w:type="spellStart"/>
      <w:r w:rsidRPr="00B7691F">
        <w:rPr>
          <w:rFonts w:cstheme="minorHAnsi"/>
        </w:rPr>
        <w:t>świetlno</w:t>
      </w:r>
      <w:proofErr w:type="spellEnd"/>
      <w:r w:rsidRPr="00B7691F">
        <w:rPr>
          <w:rFonts w:cstheme="minorHAnsi"/>
        </w:rPr>
        <w:t xml:space="preserve"> – dźwiękowa (głośniki 2x100W) (belka świetlna, generator sygnałów, głośnik), lampa błyskowa koloru</w:t>
      </w:r>
      <w:r>
        <w:rPr>
          <w:rFonts w:cstheme="minorHAnsi"/>
        </w:rPr>
        <w:t xml:space="preserve"> </w:t>
      </w:r>
      <w:r w:rsidRPr="00B7691F">
        <w:rPr>
          <w:rFonts w:cstheme="minorHAnsi"/>
        </w:rPr>
        <w:t>niebieskiego z tyłu samochodu, lampy przednie błyskowe umieszczone nad przednim zderzakiem w atrapie samochodu, lampy</w:t>
      </w:r>
      <w:r>
        <w:rPr>
          <w:rFonts w:cstheme="minorHAnsi"/>
        </w:rPr>
        <w:t xml:space="preserve"> </w:t>
      </w:r>
      <w:r w:rsidRPr="00B7691F">
        <w:rPr>
          <w:rFonts w:cstheme="minorHAnsi"/>
        </w:rPr>
        <w:t xml:space="preserve">boczne </w:t>
      </w:r>
      <w:r>
        <w:rPr>
          <w:rFonts w:cstheme="minorHAnsi"/>
        </w:rPr>
        <w:t>min</w:t>
      </w:r>
      <w:r w:rsidRPr="00B7691F">
        <w:rPr>
          <w:rFonts w:cstheme="minorHAnsi"/>
        </w:rPr>
        <w:t xml:space="preserve"> 3 szt. na stronę - komplet wykonane w technologii LED</w:t>
      </w:r>
    </w:p>
    <w:p w:rsidR="00B7691F" w:rsidRDefault="00B7691F" w:rsidP="00B7691F">
      <w:pPr>
        <w:pStyle w:val="Akapitzlist"/>
        <w:numPr>
          <w:ilvl w:val="0"/>
          <w:numId w:val="1"/>
        </w:numPr>
        <w:rPr>
          <w:rFonts w:cstheme="minorHAnsi"/>
        </w:rPr>
      </w:pPr>
      <w:r w:rsidRPr="00B7691F">
        <w:rPr>
          <w:rFonts w:cstheme="minorHAnsi"/>
        </w:rPr>
        <w:t>Dodatkowy akumulator dla zasilania instalacji dodatkowej</w:t>
      </w:r>
    </w:p>
    <w:p w:rsidR="00B7691F" w:rsidRDefault="00B7691F" w:rsidP="00B7691F">
      <w:pPr>
        <w:pStyle w:val="Akapitzlist"/>
        <w:numPr>
          <w:ilvl w:val="0"/>
          <w:numId w:val="1"/>
        </w:numPr>
        <w:rPr>
          <w:rFonts w:cstheme="minorHAnsi"/>
        </w:rPr>
      </w:pPr>
      <w:r w:rsidRPr="00B7691F">
        <w:rPr>
          <w:rFonts w:cstheme="minorHAnsi"/>
        </w:rPr>
        <w:t>Oświetlenie przedziału sprzętowego LED włączane z kabiny kierowcy i automatycznie po otwarciu żaluzji</w:t>
      </w:r>
    </w:p>
    <w:p w:rsidR="00B7691F" w:rsidRDefault="00B7691F" w:rsidP="00B7691F">
      <w:pPr>
        <w:pStyle w:val="Akapitzlist"/>
        <w:numPr>
          <w:ilvl w:val="0"/>
          <w:numId w:val="1"/>
        </w:numPr>
        <w:rPr>
          <w:rFonts w:cstheme="minorHAnsi"/>
        </w:rPr>
      </w:pPr>
      <w:r w:rsidRPr="00B7691F">
        <w:rPr>
          <w:rFonts w:cstheme="minorHAnsi"/>
        </w:rPr>
        <w:t>Konstrukcja zabudowy szkieletowa wykonana z kształtowników z aluminium</w:t>
      </w:r>
    </w:p>
    <w:p w:rsidR="00B7691F" w:rsidRDefault="00B7691F" w:rsidP="00B7691F">
      <w:pPr>
        <w:pStyle w:val="Akapitzlist"/>
        <w:numPr>
          <w:ilvl w:val="0"/>
          <w:numId w:val="1"/>
        </w:numPr>
        <w:rPr>
          <w:rFonts w:cstheme="minorHAnsi"/>
        </w:rPr>
      </w:pPr>
      <w:r w:rsidRPr="00B7691F">
        <w:rPr>
          <w:rFonts w:cstheme="minorHAnsi"/>
        </w:rPr>
        <w:t xml:space="preserve">Oświetlenie pola pracy: </w:t>
      </w:r>
      <w:r>
        <w:rPr>
          <w:rFonts w:cstheme="minorHAnsi"/>
        </w:rPr>
        <w:t xml:space="preserve">min. </w:t>
      </w:r>
      <w:r w:rsidRPr="00B7691F">
        <w:rPr>
          <w:rFonts w:cstheme="minorHAnsi"/>
        </w:rPr>
        <w:t>dwa reflektory po bokach zabudowy, jeden z tyłu pojazdu LED</w:t>
      </w:r>
    </w:p>
    <w:p w:rsidR="00B7691F" w:rsidRDefault="00B7691F" w:rsidP="00B7691F">
      <w:pPr>
        <w:pStyle w:val="Akapitzlist"/>
        <w:numPr>
          <w:ilvl w:val="0"/>
          <w:numId w:val="1"/>
        </w:numPr>
        <w:rPr>
          <w:rFonts w:cstheme="minorHAnsi"/>
        </w:rPr>
      </w:pPr>
      <w:r w:rsidRPr="00B7691F">
        <w:rPr>
          <w:rFonts w:cstheme="minorHAnsi"/>
        </w:rPr>
        <w:t>Dach w formie podestu roboczego pokrytego blachą antypoślizgową, wytrzymałą na obciążenie dwóch strażaków i przewożonego</w:t>
      </w:r>
      <w:r>
        <w:rPr>
          <w:rFonts w:cstheme="minorHAnsi"/>
        </w:rPr>
        <w:t xml:space="preserve"> </w:t>
      </w:r>
      <w:r w:rsidRPr="00B7691F">
        <w:rPr>
          <w:rFonts w:cstheme="minorHAnsi"/>
        </w:rPr>
        <w:t>sprzęty (węży ssawnych, drabin itp.)</w:t>
      </w:r>
    </w:p>
    <w:p w:rsidR="00B7691F" w:rsidRDefault="00B7691F" w:rsidP="00B7691F">
      <w:pPr>
        <w:pStyle w:val="Akapitzlist"/>
        <w:numPr>
          <w:ilvl w:val="0"/>
          <w:numId w:val="1"/>
        </w:numPr>
        <w:rPr>
          <w:rFonts w:cstheme="minorHAnsi"/>
        </w:rPr>
      </w:pPr>
      <w:r w:rsidRPr="00B7691F">
        <w:rPr>
          <w:rFonts w:cstheme="minorHAnsi"/>
        </w:rPr>
        <w:t>Oświetlenie platformy dachowej za pomocą reflektora LED uruchamianego z kabiny kierowcy</w:t>
      </w:r>
    </w:p>
    <w:p w:rsidR="00B7691F" w:rsidRDefault="00B7691F" w:rsidP="00B7691F">
      <w:pPr>
        <w:pStyle w:val="Akapitzlist"/>
        <w:numPr>
          <w:ilvl w:val="0"/>
          <w:numId w:val="1"/>
        </w:numPr>
        <w:rPr>
          <w:rFonts w:cstheme="minorHAnsi"/>
        </w:rPr>
      </w:pPr>
      <w:r w:rsidRPr="00B7691F">
        <w:rPr>
          <w:rFonts w:cstheme="minorHAnsi"/>
        </w:rPr>
        <w:t xml:space="preserve">Na dachu pojazdu skrzynia narzędziowa </w:t>
      </w:r>
      <w:r>
        <w:rPr>
          <w:rFonts w:cstheme="minorHAnsi"/>
        </w:rPr>
        <w:t xml:space="preserve">min </w:t>
      </w:r>
      <w:r w:rsidRPr="00B7691F">
        <w:rPr>
          <w:rFonts w:cstheme="minorHAnsi"/>
        </w:rPr>
        <w:t>1800x400x500</w:t>
      </w:r>
    </w:p>
    <w:p w:rsidR="00B7691F" w:rsidRDefault="00B7691F" w:rsidP="00B7691F">
      <w:pPr>
        <w:pStyle w:val="Akapitzlist"/>
        <w:numPr>
          <w:ilvl w:val="0"/>
          <w:numId w:val="1"/>
        </w:numPr>
        <w:rPr>
          <w:rFonts w:cstheme="minorHAnsi"/>
        </w:rPr>
      </w:pPr>
      <w:r w:rsidRPr="00B7691F">
        <w:rPr>
          <w:rFonts w:cstheme="minorHAnsi"/>
        </w:rPr>
        <w:lastRenderedPageBreak/>
        <w:t>Reflektor dalekosiężny na przednim orurowaniu</w:t>
      </w:r>
    </w:p>
    <w:p w:rsidR="00E63E3A" w:rsidRDefault="00B7691F" w:rsidP="00E63E3A">
      <w:pPr>
        <w:pStyle w:val="Akapitzlist"/>
        <w:numPr>
          <w:ilvl w:val="0"/>
          <w:numId w:val="1"/>
        </w:numPr>
        <w:rPr>
          <w:rFonts w:cstheme="minorHAnsi"/>
        </w:rPr>
      </w:pPr>
      <w:r w:rsidRPr="00B7691F">
        <w:rPr>
          <w:rFonts w:cstheme="minorHAnsi"/>
        </w:rPr>
        <w:t>Kamera cofania</w:t>
      </w:r>
    </w:p>
    <w:p w:rsidR="004F0447" w:rsidRDefault="004F0447" w:rsidP="004F0447">
      <w:pPr>
        <w:pStyle w:val="Akapitzlist"/>
        <w:numPr>
          <w:ilvl w:val="0"/>
          <w:numId w:val="1"/>
        </w:numPr>
        <w:rPr>
          <w:rFonts w:cstheme="minorHAnsi"/>
        </w:rPr>
      </w:pPr>
      <w:r w:rsidRPr="004F0447">
        <w:rPr>
          <w:rFonts w:cstheme="minorHAnsi"/>
        </w:rPr>
        <w:t xml:space="preserve">Żaluzje w kolorze naturalnym aluminium zamykające skrytki zabudowy, </w:t>
      </w:r>
      <w:proofErr w:type="spellStart"/>
      <w:r w:rsidRPr="004F0447">
        <w:rPr>
          <w:rFonts w:cstheme="minorHAnsi"/>
        </w:rPr>
        <w:t>pyło</w:t>
      </w:r>
      <w:proofErr w:type="spellEnd"/>
      <w:r w:rsidRPr="004F0447">
        <w:rPr>
          <w:rFonts w:cstheme="minorHAnsi"/>
        </w:rPr>
        <w:t xml:space="preserve"> i wodoszczelne, w układzie 2+2+1 o wymiarach</w:t>
      </w:r>
      <w:r>
        <w:rPr>
          <w:rFonts w:cstheme="minorHAnsi"/>
        </w:rPr>
        <w:t xml:space="preserve"> min</w:t>
      </w:r>
      <w:r w:rsidRPr="004F0447">
        <w:rPr>
          <w:rFonts w:cstheme="minorHAnsi"/>
        </w:rPr>
        <w:t>:</w:t>
      </w:r>
      <w:r>
        <w:rPr>
          <w:rFonts w:cstheme="minorHAnsi"/>
        </w:rPr>
        <w:t xml:space="preserve"> </w:t>
      </w:r>
      <w:r w:rsidRPr="004F0447">
        <w:rPr>
          <w:rFonts w:cstheme="minorHAnsi"/>
        </w:rPr>
        <w:t>boczne minimum 1180 mm, tylna minimum 800mm.</w:t>
      </w:r>
    </w:p>
    <w:p w:rsidR="004F0447" w:rsidRDefault="004F0447" w:rsidP="004F0447">
      <w:pPr>
        <w:pStyle w:val="Akapitzlist"/>
        <w:numPr>
          <w:ilvl w:val="0"/>
          <w:numId w:val="1"/>
        </w:numPr>
        <w:rPr>
          <w:rFonts w:cstheme="minorHAnsi"/>
        </w:rPr>
      </w:pPr>
      <w:r w:rsidRPr="004F0447">
        <w:rPr>
          <w:rFonts w:cstheme="minorHAnsi"/>
        </w:rPr>
        <w:t>Długość zabudowy min. 2900 mm</w:t>
      </w:r>
    </w:p>
    <w:p w:rsidR="004F0447" w:rsidRDefault="004F0447" w:rsidP="004F0447">
      <w:pPr>
        <w:pStyle w:val="Akapitzlist"/>
        <w:numPr>
          <w:ilvl w:val="0"/>
          <w:numId w:val="1"/>
        </w:numPr>
        <w:rPr>
          <w:rFonts w:cstheme="minorHAnsi"/>
        </w:rPr>
      </w:pPr>
      <w:r w:rsidRPr="004F0447">
        <w:rPr>
          <w:rFonts w:cstheme="minorHAnsi"/>
        </w:rPr>
        <w:t xml:space="preserve">Półki boczne (w tylnej części zabudowy, z regulacją wysokości) 3 szt. pod sprzęt p/pożarowy np. węże tłoczne, piły </w:t>
      </w:r>
      <w:proofErr w:type="spellStart"/>
      <w:r w:rsidRPr="004F0447">
        <w:rPr>
          <w:rFonts w:cstheme="minorHAnsi"/>
        </w:rPr>
        <w:t>motorowe,pachołki</w:t>
      </w:r>
      <w:proofErr w:type="spellEnd"/>
      <w:r w:rsidRPr="004F0447">
        <w:rPr>
          <w:rFonts w:cstheme="minorHAnsi"/>
        </w:rPr>
        <w:t>, wykonane z materiałów niekorodujących (aluminium i blacha nieryflowana) montowane wg zapotrzebowania jednostki</w:t>
      </w:r>
    </w:p>
    <w:p w:rsidR="004F0447" w:rsidRDefault="004F0447" w:rsidP="004F0447">
      <w:pPr>
        <w:pStyle w:val="Akapitzlist"/>
        <w:numPr>
          <w:ilvl w:val="0"/>
          <w:numId w:val="1"/>
        </w:numPr>
        <w:rPr>
          <w:rFonts w:cstheme="minorHAnsi"/>
        </w:rPr>
      </w:pPr>
      <w:r w:rsidRPr="004F0447">
        <w:rPr>
          <w:rFonts w:cstheme="minorHAnsi"/>
        </w:rPr>
        <w:t xml:space="preserve">Uchwyty i mocowanie na w/w półkach pod sprzęt </w:t>
      </w:r>
      <w:proofErr w:type="spellStart"/>
      <w:r w:rsidRPr="004F0447">
        <w:rPr>
          <w:rFonts w:cstheme="minorHAnsi"/>
        </w:rPr>
        <w:t>np</w:t>
      </w:r>
      <w:proofErr w:type="spellEnd"/>
      <w:r w:rsidRPr="004F0447">
        <w:rPr>
          <w:rFonts w:cstheme="minorHAnsi"/>
        </w:rPr>
        <w:t>: prądownice, gaśnice, kanistry</w:t>
      </w:r>
    </w:p>
    <w:p w:rsidR="004F0447" w:rsidRDefault="004F0447" w:rsidP="004F0447">
      <w:pPr>
        <w:pStyle w:val="Akapitzlist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 xml:space="preserve">Szuflada wysuwana 3szt </w:t>
      </w:r>
      <w:r w:rsidRPr="004F0447">
        <w:rPr>
          <w:rFonts w:cstheme="minorHAnsi"/>
        </w:rPr>
        <w:t>(aparat powietrzny, hydraulika, agregat prądotwórczy</w:t>
      </w:r>
      <w:r>
        <w:rPr>
          <w:rFonts w:cstheme="minorHAnsi"/>
        </w:rPr>
        <w:t>)</w:t>
      </w:r>
      <w:r w:rsidRPr="004F0447">
        <w:rPr>
          <w:rFonts w:cstheme="minorHAnsi"/>
        </w:rPr>
        <w:t>.</w:t>
      </w:r>
    </w:p>
    <w:p w:rsidR="004F0447" w:rsidRDefault="004F0447" w:rsidP="004F0447">
      <w:pPr>
        <w:pStyle w:val="Akapitzlist"/>
        <w:numPr>
          <w:ilvl w:val="0"/>
          <w:numId w:val="1"/>
        </w:numPr>
        <w:rPr>
          <w:rFonts w:cstheme="minorHAnsi"/>
        </w:rPr>
      </w:pPr>
      <w:r w:rsidRPr="004F0447">
        <w:rPr>
          <w:rFonts w:cstheme="minorHAnsi"/>
        </w:rPr>
        <w:t>Główny wyłącznik prądu urządzeń pozafabrycznych</w:t>
      </w:r>
    </w:p>
    <w:p w:rsidR="004F0447" w:rsidRDefault="004F0447" w:rsidP="004F0447">
      <w:pPr>
        <w:pStyle w:val="Akapitzlist"/>
        <w:numPr>
          <w:ilvl w:val="0"/>
          <w:numId w:val="1"/>
        </w:numPr>
        <w:rPr>
          <w:rFonts w:cstheme="minorHAnsi"/>
        </w:rPr>
      </w:pPr>
      <w:r w:rsidRPr="004F0447">
        <w:rPr>
          <w:rFonts w:cstheme="minorHAnsi"/>
        </w:rPr>
        <w:t>Gniazdo ładowania akumulatorów umiejscowione obok siedzenia kierowcy z kontrolką ładowania</w:t>
      </w:r>
    </w:p>
    <w:p w:rsidR="004F0447" w:rsidRDefault="004F0447" w:rsidP="004F0447">
      <w:pPr>
        <w:pStyle w:val="Akapitzlist"/>
        <w:numPr>
          <w:ilvl w:val="0"/>
          <w:numId w:val="1"/>
        </w:numPr>
        <w:rPr>
          <w:rFonts w:cstheme="minorHAnsi"/>
        </w:rPr>
      </w:pPr>
      <w:r w:rsidRPr="004F0447">
        <w:rPr>
          <w:rFonts w:cstheme="minorHAnsi"/>
        </w:rPr>
        <w:t>Prostownik ładowania akumulatora kompatybilny z gniazdem w samochodzie</w:t>
      </w:r>
    </w:p>
    <w:p w:rsidR="004F0447" w:rsidRDefault="004F0447" w:rsidP="004F0447">
      <w:pPr>
        <w:pStyle w:val="Akapitzlist"/>
        <w:numPr>
          <w:ilvl w:val="0"/>
          <w:numId w:val="1"/>
        </w:numPr>
        <w:rPr>
          <w:rFonts w:cstheme="minorHAnsi"/>
        </w:rPr>
      </w:pPr>
      <w:r w:rsidRPr="004F0447">
        <w:rPr>
          <w:rFonts w:cstheme="minorHAnsi"/>
        </w:rPr>
        <w:t>Hak holowniczy kulowo oczkowy z gniazdem elektrycznym</w:t>
      </w:r>
    </w:p>
    <w:p w:rsidR="004F0447" w:rsidRDefault="004F0447" w:rsidP="004F0447">
      <w:pPr>
        <w:pStyle w:val="Akapitzlist"/>
        <w:numPr>
          <w:ilvl w:val="0"/>
          <w:numId w:val="1"/>
        </w:numPr>
        <w:rPr>
          <w:rFonts w:cstheme="minorHAnsi"/>
        </w:rPr>
      </w:pPr>
      <w:r w:rsidRPr="004F0447">
        <w:rPr>
          <w:rFonts w:cstheme="minorHAnsi"/>
        </w:rPr>
        <w:t xml:space="preserve">Wciągarka elektryczna o sile uciągu </w:t>
      </w:r>
      <w:r>
        <w:rPr>
          <w:rFonts w:cstheme="minorHAnsi"/>
        </w:rPr>
        <w:t xml:space="preserve">min </w:t>
      </w:r>
      <w:r w:rsidRPr="004F0447">
        <w:rPr>
          <w:rFonts w:cstheme="minorHAnsi"/>
        </w:rPr>
        <w:t xml:space="preserve">5400 kg i mocy silnika </w:t>
      </w:r>
      <w:r>
        <w:rPr>
          <w:rFonts w:cstheme="minorHAnsi"/>
        </w:rPr>
        <w:t xml:space="preserve">min. </w:t>
      </w:r>
      <w:r w:rsidRPr="004F0447">
        <w:rPr>
          <w:rFonts w:cstheme="minorHAnsi"/>
        </w:rPr>
        <w:t>5,5 KM</w:t>
      </w:r>
    </w:p>
    <w:p w:rsidR="004F0447" w:rsidRDefault="004F0447" w:rsidP="004F0447">
      <w:pPr>
        <w:pStyle w:val="Akapitzlist"/>
        <w:numPr>
          <w:ilvl w:val="0"/>
          <w:numId w:val="1"/>
        </w:numPr>
        <w:rPr>
          <w:rFonts w:cstheme="minorHAnsi"/>
        </w:rPr>
      </w:pPr>
      <w:r w:rsidRPr="004F0447">
        <w:rPr>
          <w:rFonts w:cstheme="minorHAnsi"/>
        </w:rPr>
        <w:t>Przód pojazdu zabezpieczony orurowaniem ze stali nierdzewnej polerowanej na połysk</w:t>
      </w:r>
    </w:p>
    <w:p w:rsidR="004F0447" w:rsidRDefault="004F0447" w:rsidP="004F0447">
      <w:pPr>
        <w:pStyle w:val="Akapitzlist"/>
        <w:numPr>
          <w:ilvl w:val="0"/>
          <w:numId w:val="1"/>
        </w:numPr>
        <w:rPr>
          <w:rFonts w:cstheme="minorHAnsi"/>
        </w:rPr>
      </w:pPr>
      <w:r w:rsidRPr="004F0447">
        <w:rPr>
          <w:rFonts w:cstheme="minorHAnsi"/>
        </w:rPr>
        <w:t xml:space="preserve">Maszt pneumatyczno-elektryczny o mocy </w:t>
      </w:r>
      <w:r>
        <w:rPr>
          <w:rFonts w:cstheme="minorHAnsi"/>
        </w:rPr>
        <w:t xml:space="preserve">min. </w:t>
      </w:r>
      <w:r w:rsidRPr="004F0447">
        <w:rPr>
          <w:rFonts w:cstheme="minorHAnsi"/>
        </w:rPr>
        <w:t>2000W sterowany za pomocą pilota , zasilany sprężarką z układu elektrycznego 220V lub</w:t>
      </w:r>
      <w:r>
        <w:rPr>
          <w:rFonts w:cstheme="minorHAnsi"/>
        </w:rPr>
        <w:t xml:space="preserve"> </w:t>
      </w:r>
      <w:r w:rsidRPr="004F0447">
        <w:rPr>
          <w:rFonts w:cstheme="minorHAnsi"/>
        </w:rPr>
        <w:t>z agregatu prądotwórczego. wysokość masztu po rozłożeniu od poziomu dachu do reflektora minimum 1,5 m, stopień ochrony</w:t>
      </w:r>
      <w:r>
        <w:rPr>
          <w:rFonts w:cstheme="minorHAnsi"/>
        </w:rPr>
        <w:t xml:space="preserve"> </w:t>
      </w:r>
      <w:r w:rsidRPr="004F0447">
        <w:rPr>
          <w:rFonts w:cstheme="minorHAnsi"/>
        </w:rPr>
        <w:t>reflektorów IP 55-</w:t>
      </w:r>
    </w:p>
    <w:p w:rsidR="004F0447" w:rsidRDefault="004F0447" w:rsidP="004F0447">
      <w:pPr>
        <w:pStyle w:val="Akapitzlist"/>
        <w:numPr>
          <w:ilvl w:val="0"/>
          <w:numId w:val="1"/>
        </w:numPr>
        <w:rPr>
          <w:rFonts w:cstheme="minorHAnsi"/>
        </w:rPr>
      </w:pPr>
      <w:r w:rsidRPr="004F0447">
        <w:rPr>
          <w:rFonts w:cstheme="minorHAnsi"/>
        </w:rPr>
        <w:t xml:space="preserve"> Agregat wysokociśnieniowy AWP 50/40 zbiornik do 300l, linia szybkiego natarcia </w:t>
      </w:r>
      <w:r>
        <w:rPr>
          <w:rFonts w:cstheme="minorHAnsi"/>
        </w:rPr>
        <w:t xml:space="preserve">min. </w:t>
      </w:r>
      <w:r w:rsidRPr="004F0447">
        <w:rPr>
          <w:rFonts w:cstheme="minorHAnsi"/>
        </w:rPr>
        <w:t>60 m, zwijadło ręczne aluminiowe, prądownica</w:t>
      </w:r>
      <w:r>
        <w:rPr>
          <w:rFonts w:cstheme="minorHAnsi"/>
        </w:rPr>
        <w:t xml:space="preserve"> </w:t>
      </w:r>
      <w:r w:rsidRPr="004F0447">
        <w:rPr>
          <w:rFonts w:cstheme="minorHAnsi"/>
        </w:rPr>
        <w:t>pistoletowa z regulacją strumienia wody, rozruch silnika elektryczny i awaryjny na linkę–świadectwo CNBOP</w:t>
      </w:r>
    </w:p>
    <w:p w:rsidR="004F0447" w:rsidRDefault="004F0447" w:rsidP="004F0447">
      <w:pPr>
        <w:pStyle w:val="Akapitzlist"/>
        <w:numPr>
          <w:ilvl w:val="0"/>
          <w:numId w:val="1"/>
        </w:numPr>
        <w:rPr>
          <w:rFonts w:cstheme="minorHAnsi"/>
        </w:rPr>
      </w:pPr>
      <w:r w:rsidRPr="004F0447">
        <w:rPr>
          <w:rFonts w:cstheme="minorHAnsi"/>
        </w:rPr>
        <w:t>Opryskiwacz elektryczny do dezynfekcji</w:t>
      </w:r>
    </w:p>
    <w:p w:rsidR="004F0447" w:rsidRDefault="004F0447" w:rsidP="004F0447">
      <w:pPr>
        <w:pStyle w:val="Akapitzlist"/>
        <w:numPr>
          <w:ilvl w:val="0"/>
          <w:numId w:val="1"/>
        </w:numPr>
        <w:rPr>
          <w:rFonts w:cstheme="minorHAnsi"/>
        </w:rPr>
      </w:pPr>
      <w:r w:rsidRPr="004F0447">
        <w:rPr>
          <w:rFonts w:cstheme="minorHAnsi"/>
        </w:rPr>
        <w:t>Kącik higieniczny – dozownik mydło, odkażanie, ręczniki</w:t>
      </w:r>
    </w:p>
    <w:p w:rsidR="004F0447" w:rsidRDefault="004F0447" w:rsidP="004F0447">
      <w:pPr>
        <w:pStyle w:val="Akapitzlist"/>
        <w:numPr>
          <w:ilvl w:val="0"/>
          <w:numId w:val="1"/>
        </w:numPr>
        <w:rPr>
          <w:rFonts w:cstheme="minorHAnsi"/>
        </w:rPr>
      </w:pPr>
      <w:r w:rsidRPr="004F0447">
        <w:rPr>
          <w:rFonts w:cstheme="minorHAnsi"/>
        </w:rPr>
        <w:t>Belka świetlna, tylne lampy zabezpieczone mechanicznie blachą nierdzewną</w:t>
      </w:r>
    </w:p>
    <w:p w:rsidR="004F0447" w:rsidRDefault="004F0447" w:rsidP="004F0447">
      <w:pPr>
        <w:pStyle w:val="Akapitzlist"/>
        <w:numPr>
          <w:ilvl w:val="0"/>
          <w:numId w:val="1"/>
        </w:numPr>
        <w:rPr>
          <w:rFonts w:cstheme="minorHAnsi"/>
        </w:rPr>
      </w:pPr>
      <w:r w:rsidRPr="004F0447">
        <w:rPr>
          <w:rFonts w:cstheme="minorHAnsi"/>
        </w:rPr>
        <w:t>W kontenerze poniżej linii podłogi 4 skrytki z podestami otwieranymi w dół</w:t>
      </w:r>
    </w:p>
    <w:p w:rsidR="004F0447" w:rsidRDefault="004F0447" w:rsidP="004F0447">
      <w:pPr>
        <w:pStyle w:val="Akapitzlist"/>
        <w:numPr>
          <w:ilvl w:val="0"/>
          <w:numId w:val="1"/>
        </w:numPr>
        <w:rPr>
          <w:rFonts w:cstheme="minorHAnsi"/>
        </w:rPr>
      </w:pPr>
      <w:r w:rsidRPr="004F0447">
        <w:rPr>
          <w:rFonts w:cstheme="minorHAnsi"/>
        </w:rPr>
        <w:t>Opony uniwersalne o pogrubionej rzeźbie bieżnika</w:t>
      </w:r>
    </w:p>
    <w:p w:rsidR="004F0447" w:rsidRDefault="004F0447" w:rsidP="004F0447">
      <w:pPr>
        <w:pStyle w:val="Akapitzlist"/>
        <w:numPr>
          <w:ilvl w:val="0"/>
          <w:numId w:val="1"/>
        </w:numPr>
        <w:rPr>
          <w:rFonts w:cstheme="minorHAnsi"/>
        </w:rPr>
      </w:pPr>
      <w:r w:rsidRPr="004F0447">
        <w:rPr>
          <w:rFonts w:cstheme="minorHAnsi"/>
        </w:rPr>
        <w:t>Ogrzewanie niezależne przestrzeni sprzętowej – agregatu wodno-pianowego</w:t>
      </w:r>
    </w:p>
    <w:p w:rsidR="004F0447" w:rsidRDefault="004F0447" w:rsidP="004F0447">
      <w:pPr>
        <w:pStyle w:val="Akapitzlist"/>
        <w:numPr>
          <w:ilvl w:val="0"/>
          <w:numId w:val="1"/>
        </w:numPr>
        <w:rPr>
          <w:rFonts w:cstheme="minorHAnsi"/>
        </w:rPr>
      </w:pPr>
      <w:r w:rsidRPr="004F0447">
        <w:rPr>
          <w:rFonts w:cstheme="minorHAnsi"/>
        </w:rPr>
        <w:t>Agregat hydrauliczny P630SG,</w:t>
      </w:r>
    </w:p>
    <w:p w:rsidR="004F0447" w:rsidRDefault="004F0447" w:rsidP="004F0447">
      <w:pPr>
        <w:pStyle w:val="Akapitzlist"/>
        <w:numPr>
          <w:ilvl w:val="0"/>
          <w:numId w:val="1"/>
        </w:numPr>
        <w:rPr>
          <w:rFonts w:cstheme="minorHAnsi"/>
        </w:rPr>
      </w:pPr>
      <w:r w:rsidRPr="004F0447">
        <w:rPr>
          <w:rFonts w:cstheme="minorHAnsi"/>
        </w:rPr>
        <w:t>Rozpieracz ramieniowy SP333,</w:t>
      </w:r>
    </w:p>
    <w:p w:rsidR="004F0447" w:rsidRDefault="004F0447" w:rsidP="004F0447">
      <w:pPr>
        <w:pStyle w:val="Akapitzlist"/>
        <w:numPr>
          <w:ilvl w:val="0"/>
          <w:numId w:val="1"/>
        </w:numPr>
        <w:rPr>
          <w:rFonts w:cstheme="minorHAnsi"/>
        </w:rPr>
      </w:pPr>
      <w:r w:rsidRPr="004F0447">
        <w:rPr>
          <w:rFonts w:cstheme="minorHAnsi"/>
        </w:rPr>
        <w:t>Zestaw łańcuchów KSV11 do SP333,</w:t>
      </w:r>
    </w:p>
    <w:p w:rsidR="004F0447" w:rsidRDefault="004F0447" w:rsidP="004F0447">
      <w:pPr>
        <w:pStyle w:val="Akapitzlist"/>
        <w:numPr>
          <w:ilvl w:val="0"/>
          <w:numId w:val="1"/>
        </w:numPr>
        <w:rPr>
          <w:rFonts w:cstheme="minorHAnsi"/>
        </w:rPr>
      </w:pPr>
      <w:r w:rsidRPr="004F0447">
        <w:rPr>
          <w:rFonts w:cstheme="minorHAnsi"/>
        </w:rPr>
        <w:t>Nożyce hydrauliczne S377,</w:t>
      </w:r>
    </w:p>
    <w:p w:rsidR="004F0447" w:rsidRDefault="004F0447" w:rsidP="004F0447">
      <w:pPr>
        <w:pStyle w:val="Akapitzlist"/>
        <w:numPr>
          <w:ilvl w:val="0"/>
          <w:numId w:val="1"/>
        </w:numPr>
        <w:rPr>
          <w:rFonts w:cstheme="minorHAnsi"/>
        </w:rPr>
      </w:pPr>
      <w:r w:rsidRPr="004F0447">
        <w:rPr>
          <w:rFonts w:cstheme="minorHAnsi"/>
        </w:rPr>
        <w:t>Cylinder rozpierający R412,</w:t>
      </w:r>
    </w:p>
    <w:p w:rsidR="004F0447" w:rsidRDefault="004F0447" w:rsidP="004F0447">
      <w:pPr>
        <w:pStyle w:val="Akapitzlist"/>
        <w:numPr>
          <w:ilvl w:val="0"/>
          <w:numId w:val="1"/>
        </w:numPr>
        <w:rPr>
          <w:rFonts w:cstheme="minorHAnsi"/>
        </w:rPr>
      </w:pPr>
      <w:r w:rsidRPr="004F0447">
        <w:rPr>
          <w:rFonts w:cstheme="minorHAnsi"/>
        </w:rPr>
        <w:t>Wspornik progowy LRS-3,</w:t>
      </w:r>
    </w:p>
    <w:p w:rsidR="004F0447" w:rsidRDefault="004F0447" w:rsidP="004F0447">
      <w:pPr>
        <w:pStyle w:val="Akapitzlist"/>
        <w:numPr>
          <w:ilvl w:val="0"/>
          <w:numId w:val="1"/>
        </w:numPr>
        <w:rPr>
          <w:rFonts w:cstheme="minorHAnsi"/>
        </w:rPr>
      </w:pPr>
      <w:r w:rsidRPr="004F0447">
        <w:rPr>
          <w:rFonts w:cstheme="minorHAnsi"/>
        </w:rPr>
        <w:t>Wąż przedłużający, 10m – 2 sztuki,</w:t>
      </w:r>
    </w:p>
    <w:p w:rsidR="004F0447" w:rsidRDefault="004F0447" w:rsidP="004F0447">
      <w:pPr>
        <w:pStyle w:val="Akapitzlist"/>
        <w:numPr>
          <w:ilvl w:val="0"/>
          <w:numId w:val="1"/>
        </w:numPr>
        <w:rPr>
          <w:rFonts w:cstheme="minorHAnsi"/>
        </w:rPr>
      </w:pPr>
      <w:r w:rsidRPr="004F0447">
        <w:rPr>
          <w:rFonts w:cstheme="minorHAnsi"/>
        </w:rPr>
        <w:t>Piła do cięcia szyb klejonych,</w:t>
      </w:r>
    </w:p>
    <w:p w:rsidR="004F0447" w:rsidRDefault="004F0447" w:rsidP="004F0447">
      <w:pPr>
        <w:pStyle w:val="Akapitzlist"/>
        <w:numPr>
          <w:ilvl w:val="0"/>
          <w:numId w:val="1"/>
        </w:numPr>
        <w:rPr>
          <w:rFonts w:cstheme="minorHAnsi"/>
        </w:rPr>
      </w:pPr>
      <w:r w:rsidRPr="004F0447">
        <w:rPr>
          <w:rFonts w:cstheme="minorHAnsi"/>
        </w:rPr>
        <w:t>Wybijak do szyb hartowanych,</w:t>
      </w:r>
    </w:p>
    <w:p w:rsidR="004F0447" w:rsidRDefault="004F0447" w:rsidP="004F0447">
      <w:pPr>
        <w:pStyle w:val="Akapitzlist"/>
        <w:numPr>
          <w:ilvl w:val="0"/>
          <w:numId w:val="1"/>
        </w:numPr>
        <w:rPr>
          <w:rFonts w:cstheme="minorHAnsi"/>
        </w:rPr>
      </w:pPr>
      <w:r w:rsidRPr="004F0447">
        <w:rPr>
          <w:rFonts w:cstheme="minorHAnsi"/>
        </w:rPr>
        <w:t>Mata narzędziowa.</w:t>
      </w:r>
    </w:p>
    <w:p w:rsidR="004F0447" w:rsidRDefault="004F0447" w:rsidP="004F0447">
      <w:pPr>
        <w:pStyle w:val="Akapitzlist"/>
        <w:numPr>
          <w:ilvl w:val="0"/>
          <w:numId w:val="1"/>
        </w:numPr>
        <w:rPr>
          <w:rFonts w:cstheme="minorHAnsi"/>
        </w:rPr>
      </w:pPr>
      <w:r w:rsidRPr="004F0447">
        <w:rPr>
          <w:rFonts w:cstheme="minorHAnsi"/>
        </w:rPr>
        <w:t>Numery operacyjne na pojeździe wg (</w:t>
      </w:r>
      <w:proofErr w:type="spellStart"/>
      <w:r w:rsidRPr="004F0447">
        <w:rPr>
          <w:rFonts w:cstheme="minorHAnsi"/>
        </w:rPr>
        <w:t>DZ.Urz</w:t>
      </w:r>
      <w:proofErr w:type="spellEnd"/>
      <w:r w:rsidRPr="004F0447">
        <w:rPr>
          <w:rFonts w:cstheme="minorHAnsi"/>
        </w:rPr>
        <w:t>. KG PSP Nr 1, poz. 8) + pas biały wzdłuż pojazdu + napis 112 + napis na masce „STRAŻ”+ herb gminy i nazwa miejscowości</w:t>
      </w:r>
    </w:p>
    <w:p w:rsidR="00CF3BDB" w:rsidRPr="004F0447" w:rsidRDefault="00CF3BDB" w:rsidP="00CF3BDB">
      <w:pPr>
        <w:pStyle w:val="Akapitzlist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P</w:t>
      </w:r>
      <w:bookmarkStart w:id="0" w:name="_GoBack"/>
      <w:bookmarkEnd w:id="0"/>
      <w:r w:rsidRPr="00CF3BDB">
        <w:rPr>
          <w:rFonts w:cstheme="minorHAnsi"/>
        </w:rPr>
        <w:t>arawan ochronny do zabezpieczenia terenu akcji</w:t>
      </w:r>
      <w:r>
        <w:rPr>
          <w:rFonts w:cstheme="minorHAnsi"/>
        </w:rPr>
        <w:t>.</w:t>
      </w:r>
    </w:p>
    <w:p w:rsidR="004F0447" w:rsidRDefault="004F0447" w:rsidP="004F0447">
      <w:pPr>
        <w:rPr>
          <w:rFonts w:cstheme="minorHAnsi"/>
        </w:rPr>
      </w:pPr>
    </w:p>
    <w:p w:rsidR="004F0447" w:rsidRDefault="004F0447" w:rsidP="004F0447">
      <w:pPr>
        <w:rPr>
          <w:rFonts w:cstheme="minorHAnsi"/>
        </w:rPr>
      </w:pPr>
    </w:p>
    <w:p w:rsidR="004F0447" w:rsidRPr="004F0447" w:rsidRDefault="004F0447" w:rsidP="004F0447">
      <w:pPr>
        <w:rPr>
          <w:rFonts w:cstheme="minorHAnsi"/>
        </w:rPr>
      </w:pPr>
    </w:p>
    <w:p w:rsidR="00E63E3A" w:rsidRPr="008F5F19" w:rsidRDefault="00E63E3A" w:rsidP="00E63E3A">
      <w:pPr>
        <w:rPr>
          <w:rFonts w:cstheme="minorHAnsi"/>
        </w:rPr>
      </w:pPr>
      <w:r w:rsidRPr="008F5F19">
        <w:rPr>
          <w:rFonts w:cstheme="minorHAnsi"/>
        </w:rPr>
        <w:t>Silnik</w:t>
      </w:r>
      <w:r w:rsidR="003D5A5B">
        <w:rPr>
          <w:rFonts w:cstheme="minorHAnsi"/>
        </w:rPr>
        <w:t xml:space="preserve"> i napęd</w:t>
      </w:r>
      <w:r w:rsidRPr="008F5F19">
        <w:rPr>
          <w:rFonts w:cstheme="minorHAnsi"/>
        </w:rPr>
        <w:t>:</w:t>
      </w:r>
    </w:p>
    <w:p w:rsidR="00E63E3A" w:rsidRDefault="00E63E3A" w:rsidP="004E7ED5">
      <w:pPr>
        <w:pStyle w:val="Akapitzlist"/>
        <w:numPr>
          <w:ilvl w:val="0"/>
          <w:numId w:val="5"/>
        </w:numPr>
        <w:rPr>
          <w:rFonts w:cstheme="minorHAnsi"/>
        </w:rPr>
      </w:pPr>
      <w:r w:rsidRPr="004E7ED5">
        <w:rPr>
          <w:rFonts w:cstheme="minorHAnsi"/>
        </w:rPr>
        <w:t xml:space="preserve">Silnik </w:t>
      </w:r>
      <w:r w:rsidR="003D5A5B" w:rsidRPr="004E7ED5">
        <w:rPr>
          <w:rFonts w:cstheme="minorHAnsi"/>
        </w:rPr>
        <w:t>Wysokoprężny z turbo doładowaniem</w:t>
      </w:r>
      <w:r w:rsidRPr="004E7ED5">
        <w:rPr>
          <w:rFonts w:cstheme="minorHAnsi"/>
        </w:rPr>
        <w:t>, norma spalin EURO 6;</w:t>
      </w:r>
    </w:p>
    <w:p w:rsidR="00E63E3A" w:rsidRDefault="00E63E3A" w:rsidP="00E63E3A">
      <w:pPr>
        <w:pStyle w:val="Akapitzlist"/>
        <w:numPr>
          <w:ilvl w:val="0"/>
          <w:numId w:val="5"/>
        </w:numPr>
        <w:rPr>
          <w:rFonts w:cstheme="minorHAnsi"/>
        </w:rPr>
      </w:pPr>
      <w:r w:rsidRPr="004E7ED5">
        <w:rPr>
          <w:rFonts w:cstheme="minorHAnsi"/>
        </w:rPr>
        <w:t xml:space="preserve">Pojemność silnika </w:t>
      </w:r>
      <w:r w:rsidR="00E665E2" w:rsidRPr="004E7ED5">
        <w:rPr>
          <w:rFonts w:cstheme="minorHAnsi"/>
        </w:rPr>
        <w:t xml:space="preserve">min. </w:t>
      </w:r>
      <w:r w:rsidRPr="004E7ED5">
        <w:rPr>
          <w:rFonts w:cstheme="minorHAnsi"/>
        </w:rPr>
        <w:t>2</w:t>
      </w:r>
      <w:r w:rsidR="003D5A5B" w:rsidRPr="004E7ED5">
        <w:rPr>
          <w:rFonts w:cstheme="minorHAnsi"/>
        </w:rPr>
        <w:t>2</w:t>
      </w:r>
      <w:r w:rsidRPr="004E7ED5">
        <w:rPr>
          <w:rFonts w:cstheme="minorHAnsi"/>
        </w:rPr>
        <w:t>9</w:t>
      </w:r>
      <w:r w:rsidR="003D5A5B" w:rsidRPr="004E7ED5">
        <w:rPr>
          <w:rFonts w:cstheme="minorHAnsi"/>
        </w:rPr>
        <w:t>9</w:t>
      </w:r>
      <w:r w:rsidRPr="004E7ED5">
        <w:rPr>
          <w:rFonts w:cstheme="minorHAnsi"/>
        </w:rPr>
        <w:t xml:space="preserve"> cm3;</w:t>
      </w:r>
    </w:p>
    <w:p w:rsidR="00E63E3A" w:rsidRDefault="003D5A5B" w:rsidP="00E63E3A">
      <w:pPr>
        <w:pStyle w:val="Akapitzlist"/>
        <w:numPr>
          <w:ilvl w:val="0"/>
          <w:numId w:val="5"/>
        </w:numPr>
        <w:rPr>
          <w:rFonts w:cstheme="minorHAnsi"/>
        </w:rPr>
      </w:pPr>
      <w:r w:rsidRPr="004E7ED5">
        <w:rPr>
          <w:rFonts w:cstheme="minorHAnsi"/>
        </w:rPr>
        <w:t>Skrzynia biegów 6-biegowa (manualna) plus bieg wsteczny</w:t>
      </w:r>
    </w:p>
    <w:p w:rsidR="003D5A5B" w:rsidRDefault="004E7ED5" w:rsidP="00E63E3A">
      <w:pPr>
        <w:pStyle w:val="Akapitzlist"/>
        <w:numPr>
          <w:ilvl w:val="0"/>
          <w:numId w:val="5"/>
        </w:numPr>
        <w:rPr>
          <w:rFonts w:cstheme="minorHAnsi"/>
        </w:rPr>
      </w:pPr>
      <w:r w:rsidRPr="004E7ED5">
        <w:rPr>
          <w:rFonts w:cstheme="minorHAnsi"/>
        </w:rPr>
        <w:t>Układ kierowniczy ze wspomaganiem</w:t>
      </w:r>
    </w:p>
    <w:p w:rsidR="004E7ED5" w:rsidRDefault="004E7ED5" w:rsidP="004E7ED5">
      <w:pPr>
        <w:pStyle w:val="Akapitzlist"/>
        <w:numPr>
          <w:ilvl w:val="0"/>
          <w:numId w:val="5"/>
        </w:numPr>
        <w:rPr>
          <w:rFonts w:cstheme="minorHAnsi"/>
        </w:rPr>
      </w:pPr>
      <w:r w:rsidRPr="004E7ED5">
        <w:rPr>
          <w:rFonts w:cstheme="minorHAnsi"/>
        </w:rPr>
        <w:t>Układ hamulcowy wyposażony w ABS z elektronicznym korektorem siły hamowania oraz układ wspomagania nagłego hamowania</w:t>
      </w:r>
    </w:p>
    <w:p w:rsidR="00E63E3A" w:rsidRPr="004E7ED5" w:rsidRDefault="003D5A5B" w:rsidP="00E63E3A">
      <w:pPr>
        <w:pStyle w:val="Akapitzlist"/>
        <w:numPr>
          <w:ilvl w:val="0"/>
          <w:numId w:val="5"/>
        </w:numPr>
        <w:rPr>
          <w:rFonts w:cstheme="minorHAnsi"/>
        </w:rPr>
      </w:pPr>
      <w:r w:rsidRPr="004E7ED5">
        <w:rPr>
          <w:rFonts w:cstheme="minorHAnsi"/>
        </w:rPr>
        <w:t>Hamulce tarczowe na obu osiach</w:t>
      </w:r>
      <w:r w:rsidR="00E63E3A" w:rsidRPr="004E7ED5">
        <w:rPr>
          <w:rFonts w:cstheme="minorHAnsi"/>
        </w:rPr>
        <w:t>;</w:t>
      </w:r>
    </w:p>
    <w:p w:rsidR="00E63E3A" w:rsidRPr="008F5F19" w:rsidRDefault="00E63E3A" w:rsidP="00E63E3A">
      <w:pPr>
        <w:rPr>
          <w:rFonts w:cstheme="minorHAnsi"/>
        </w:rPr>
      </w:pPr>
    </w:p>
    <w:p w:rsidR="00E63E3A" w:rsidRPr="008F5F19" w:rsidRDefault="00E63E3A" w:rsidP="00E63E3A">
      <w:pPr>
        <w:rPr>
          <w:rFonts w:cstheme="minorHAnsi"/>
        </w:rPr>
      </w:pPr>
      <w:r w:rsidRPr="008F5F19">
        <w:rPr>
          <w:rFonts w:cstheme="minorHAnsi"/>
        </w:rPr>
        <w:t>Informacje i  dokumentacja:</w:t>
      </w:r>
    </w:p>
    <w:p w:rsidR="00440597" w:rsidRPr="008F5F19" w:rsidRDefault="00E63E3A" w:rsidP="00E63E3A">
      <w:pPr>
        <w:rPr>
          <w:rFonts w:cstheme="minorHAnsi"/>
        </w:rPr>
      </w:pPr>
      <w:r w:rsidRPr="008F5F19">
        <w:rPr>
          <w:rFonts w:cstheme="minorHAnsi"/>
        </w:rPr>
        <w:t xml:space="preserve"> 1.</w:t>
      </w:r>
      <w:r w:rsidRPr="008F5F19">
        <w:rPr>
          <w:rFonts w:cstheme="minorHAnsi"/>
        </w:rPr>
        <w:tab/>
        <w:t>Pojazd z certyfikatem CNBOP-PIB</w:t>
      </w:r>
    </w:p>
    <w:p w:rsidR="008F5F19" w:rsidRPr="008F5F19" w:rsidRDefault="008F5F19">
      <w:pPr>
        <w:rPr>
          <w:rFonts w:cstheme="minorHAnsi"/>
        </w:rPr>
      </w:pPr>
    </w:p>
    <w:sectPr w:rsidR="008F5F19" w:rsidRPr="008F5F19" w:rsidSect="004F0447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C16D40"/>
    <w:multiLevelType w:val="hybridMultilevel"/>
    <w:tmpl w:val="FBC432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5B5F4A"/>
    <w:multiLevelType w:val="hybridMultilevel"/>
    <w:tmpl w:val="1EFE4C4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5A2BDC"/>
    <w:multiLevelType w:val="hybridMultilevel"/>
    <w:tmpl w:val="8912ED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7CB5190"/>
    <w:multiLevelType w:val="hybridMultilevel"/>
    <w:tmpl w:val="7182118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EF6D2A"/>
    <w:multiLevelType w:val="hybridMultilevel"/>
    <w:tmpl w:val="8512AC62"/>
    <w:lvl w:ilvl="0" w:tplc="04150001">
      <w:start w:val="1"/>
      <w:numFmt w:val="bullet"/>
      <w:lvlText w:val=""/>
      <w:lvlJc w:val="left"/>
      <w:pPr>
        <w:ind w:left="119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1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3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5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7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9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1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3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55" w:hanging="360"/>
      </w:pPr>
      <w:rPr>
        <w:rFonts w:ascii="Wingdings" w:hAnsi="Wingdings" w:hint="default"/>
      </w:rPr>
    </w:lvl>
  </w:abstractNum>
  <w:abstractNum w:abstractNumId="5" w15:restartNumberingAfterBreak="0">
    <w:nsid w:val="64EA2CF1"/>
    <w:multiLevelType w:val="hybridMultilevel"/>
    <w:tmpl w:val="A532DB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0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53EEF"/>
    <w:rsid w:val="000F37C3"/>
    <w:rsid w:val="003D5A5B"/>
    <w:rsid w:val="00440597"/>
    <w:rsid w:val="004E7ED5"/>
    <w:rsid w:val="004F0447"/>
    <w:rsid w:val="005C0DEF"/>
    <w:rsid w:val="00852446"/>
    <w:rsid w:val="008F5F19"/>
    <w:rsid w:val="00A27385"/>
    <w:rsid w:val="00AF21AF"/>
    <w:rsid w:val="00B7691F"/>
    <w:rsid w:val="00BA07A6"/>
    <w:rsid w:val="00C03FEE"/>
    <w:rsid w:val="00C7727E"/>
    <w:rsid w:val="00CF3BDB"/>
    <w:rsid w:val="00D53EEF"/>
    <w:rsid w:val="00E63E3A"/>
    <w:rsid w:val="00E665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0DD87FC-3CDC-4C85-A469-0051B2A416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4059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B7691F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B7691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747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07CBDE5-7CE6-4DD3-9EA5-90F81CE5FE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1</Pages>
  <Words>741</Words>
  <Characters>4448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Andrzej Krzemiński</cp:lastModifiedBy>
  <cp:revision>5</cp:revision>
  <dcterms:created xsi:type="dcterms:W3CDTF">2021-09-06T11:26:00Z</dcterms:created>
  <dcterms:modified xsi:type="dcterms:W3CDTF">2022-07-01T09:03:00Z</dcterms:modified>
</cp:coreProperties>
</file>